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230CB">
        <w:rPr>
          <w:rFonts w:ascii="Times New Roman" w:hAnsi="Times New Roman" w:cs="Times New Roman"/>
          <w:sz w:val="24"/>
          <w:szCs w:val="24"/>
        </w:rPr>
        <w:t>0</w:t>
      </w:r>
      <w:r w:rsidRPr="00961128">
        <w:rPr>
          <w:rFonts w:ascii="Times New Roman" w:hAnsi="Times New Roman" w:cs="Times New Roman"/>
          <w:sz w:val="24"/>
          <w:szCs w:val="24"/>
          <w:lang w:val="sr-Cyrl-RS"/>
        </w:rPr>
        <w:t>-24</w:t>
      </w:r>
    </w:p>
    <w:p w:rsidR="00C33E1B" w:rsidRDefault="00A230CB" w:rsidP="00C33E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јул</w:t>
      </w:r>
      <w:proofErr w:type="gramEnd"/>
      <w:r w:rsidR="00C33E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године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E1B" w:rsidRDefault="00C33E1B" w:rsidP="00C3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E1B" w:rsidRDefault="00C33E1B" w:rsidP="00C3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C33E1B" w:rsidRDefault="00C33E1B" w:rsidP="00C3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2D0A0B">
        <w:rPr>
          <w:rFonts w:ascii="Times New Roman" w:hAnsi="Times New Roman" w:cs="Times New Roman"/>
          <w:sz w:val="24"/>
          <w:szCs w:val="24"/>
          <w:lang w:val="sr-Cyrl-RS"/>
        </w:rPr>
        <w:t xml:space="preserve">ДЕВЕТЕ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3. ЈУЛА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11,00 часова.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Игор Д. Јакшић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Оља Петровић, Милољуб Албијанић,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 Дане Станојчић,</w:t>
      </w:r>
      <w:r w:rsidRPr="00050F3D">
        <w:t xml:space="preserve"> </w:t>
      </w:r>
      <w:r w:rsidRPr="00050F3D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Горан Милић, Стефан Китановић,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30CB">
        <w:rPr>
          <w:rFonts w:ascii="Times New Roman" w:hAnsi="Times New Roman" w:cs="Times New Roman"/>
          <w:sz w:val="24"/>
          <w:szCs w:val="24"/>
          <w:lang w:val="sr-Cyrl-RS"/>
        </w:rPr>
        <w:t xml:space="preserve">Бранимир Јовановић, Бранко Лукић,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Милошевић, </w:t>
      </w:r>
      <w:r w:rsidR="00A230CB" w:rsidRPr="00A230CB">
        <w:rPr>
          <w:rFonts w:ascii="Times New Roman" w:hAnsi="Times New Roman" w:cs="Times New Roman"/>
          <w:sz w:val="24"/>
          <w:szCs w:val="24"/>
          <w:lang w:val="sr-Cyrl-RS"/>
        </w:rPr>
        <w:t>Стефан Јањић</w:t>
      </w:r>
      <w:r w:rsidRPr="00A2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Драгана Ракић. 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, Ђорђе Комленски, 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Алексић 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>и В</w:t>
      </w:r>
      <w:r>
        <w:rPr>
          <w:rFonts w:ascii="Times New Roman" w:hAnsi="Times New Roman" w:cs="Times New Roman"/>
          <w:sz w:val="24"/>
          <w:szCs w:val="24"/>
          <w:lang w:val="sr-Cyrl-RS"/>
        </w:rPr>
        <w:t>ојислав Михаиловић.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Марко Милошевић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заменик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Снежане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Бојан Торбица, заменик Ђорђа Комленског, 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Урош Ђокић, заменик 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Алексић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 xml:space="preserve"> Зоран Стојановић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заменик</w:t>
      </w:r>
      <w:r w:rsidR="001030BD" w:rsidRPr="001030BD">
        <w:t xml:space="preserve"> 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>Војислав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30BD"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 Михаиловић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1030BD">
        <w:rPr>
          <w:rFonts w:ascii="Times New Roman" w:hAnsi="Times New Roman" w:cs="Times New Roman"/>
          <w:sz w:val="24"/>
          <w:szCs w:val="24"/>
          <w:lang w:val="sr-Cyrl-RS"/>
        </w:rPr>
        <w:t>је присуствовао Пеђа Митровић, народни посланик.</w:t>
      </w:r>
    </w:p>
    <w:p w:rsidR="00C33E1B" w:rsidRPr="00D21A76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0BD" w:rsidRDefault="00C33E1B" w:rsidP="00103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136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D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D136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proofErr w:type="gramEnd"/>
      <w:r w:rsidRPr="009D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предложио да се пред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ложени дневни ред допуни тачком </w:t>
      </w:r>
      <w:r w:rsidR="001030BD" w:rsidRP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„Разматрање Решења Републичке изборне комисије о додели мандата народног посланика ради попуне упражњеног посланичког места у Народној скупштини (03 број 113-1583/24 од 01. јула 2024. године)“, </w:t>
      </w:r>
      <w:r w:rsidR="001030BD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имајући у виду да је предметно решење достављено Одбору након сазивања седнице.</w:t>
      </w:r>
    </w:p>
    <w:p w:rsidR="001030BD" w:rsidRPr="001030BD" w:rsidRDefault="001030BD" w:rsidP="00103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је већином гласова,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>а предлог председника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допунио 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 дневни ред </w:t>
      </w:r>
      <w:r w:rsidR="00DE692D">
        <w:rPr>
          <w:rFonts w:ascii="Times New Roman" w:hAnsi="Times New Roman" w:cs="Times New Roman"/>
          <w:sz w:val="24"/>
          <w:szCs w:val="24"/>
          <w:lang w:val="sr-Cyrl-RS"/>
        </w:rPr>
        <w:t xml:space="preserve">тачком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1030B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Решења Републичке изборне комисије о додели мандата народног посланика ради попуне упражњеног посланичког места у Народној скупштини (03 број 113-1583/24 од 01. јула 2024. године)“,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Pr="009D136B">
        <w:rPr>
          <w:rFonts w:ascii="Times New Roman" w:hAnsi="Times New Roman" w:cs="Times New Roman"/>
          <w:sz w:val="24"/>
          <w:szCs w:val="24"/>
          <w:lang w:val="sr-Cyrl-RS"/>
        </w:rPr>
        <w:t>тачком.</w:t>
      </w: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33E1B" w:rsidRPr="00CA0A62" w:rsidRDefault="00C33E1B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дседник Одбора 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образложио да је </w:t>
      </w: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82, члана 92. став 2, члана 192</w:t>
      </w:r>
      <w:r w:rsidRPr="00CA0A62">
        <w:rPr>
          <w:rFonts w:ascii="Times New Roman" w:eastAsia="Calibri" w:hAnsi="Times New Roman" w:cs="Times New Roman"/>
          <w:sz w:val="24"/>
          <w:szCs w:val="24"/>
        </w:rPr>
        <w:t>.</w:t>
      </w: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ст. 2. и 3. и члана 193. Пословника Народне скупштине, поднео предлог да Одбор обави заједнички јединствени претрес о</w:t>
      </w:r>
      <w:r w:rsidRPr="00CA0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364C">
        <w:rPr>
          <w:rFonts w:ascii="Times New Roman" w:eastAsia="Calibri" w:hAnsi="Times New Roman" w:cs="Times New Roman"/>
          <w:sz w:val="24"/>
          <w:szCs w:val="24"/>
          <w:lang w:val="sr-Cyrl-RS"/>
        </w:rPr>
        <w:t>тачкама 1.- 7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предложеног дневног реда. </w:t>
      </w:r>
    </w:p>
    <w:p w:rsidR="00C33E1B" w:rsidRPr="00CA0A62" w:rsidRDefault="00C33E1B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33E1B" w:rsidRPr="00CA0A62" w:rsidRDefault="00C6364C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C33E1B" w:rsidRPr="00CA0A62">
        <w:rPr>
          <w:rFonts w:ascii="Times New Roman" w:eastAsia="Calibri" w:hAnsi="Times New Roman" w:cs="Times New Roman"/>
          <w:sz w:val="24"/>
          <w:szCs w:val="24"/>
          <w:lang w:val="sr-Cyrl-RS"/>
        </w:rPr>
        <w:t>а предлог председника, прихватио предлог за спајање расправе.</w:t>
      </w:r>
    </w:p>
    <w:p w:rsidR="00C33E1B" w:rsidRPr="00CA0A62" w:rsidRDefault="00C33E1B" w:rsidP="00C33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6364C" w:rsidRDefault="00C33E1B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0A6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Сходно члану 93. став 3. Пословника Народне скупштине, Одбор је, на предлог председника,</w:t>
      </w:r>
      <w:r w:rsidR="00DE6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дневни ред 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Девете </w:t>
      </w:r>
      <w:r w:rsidRPr="00CA0A62">
        <w:rPr>
          <w:rFonts w:ascii="Times New Roman" w:hAnsi="Times New Roman" w:cs="Times New Roman"/>
          <w:sz w:val="24"/>
          <w:szCs w:val="24"/>
          <w:lang w:val="sr-Cyrl-RS"/>
        </w:rPr>
        <w:t>седнице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са 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>допуњеном тачком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A0A62">
        <w:rPr>
          <w:rFonts w:ascii="Times New Roman" w:hAnsi="Times New Roman" w:cs="Times New Roman"/>
          <w:sz w:val="24"/>
          <w:szCs w:val="24"/>
          <w:lang w:val="sr-Cyrl-RS"/>
        </w:rPr>
        <w:t>у целини:</w:t>
      </w:r>
    </w:p>
    <w:p w:rsid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64C" w:rsidRPr="00C6364C" w:rsidRDefault="00C6364C" w:rsidP="00C636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6364C">
        <w:rPr>
          <w:rFonts w:ascii="Times New Roman" w:hAnsi="Times New Roman" w:cs="Times New Roman"/>
          <w:sz w:val="24"/>
          <w:szCs w:val="24"/>
          <w:lang w:val="sr-Cyrl-CS"/>
        </w:rPr>
        <w:t>ДНЕВНИ РЕД:</w:t>
      </w:r>
    </w:p>
    <w:p w:rsidR="00C6364C" w:rsidRPr="00C6364C" w:rsidRDefault="00C6364C" w:rsidP="00C636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64C" w:rsidRPr="00C6364C" w:rsidRDefault="00C6364C" w:rsidP="00C636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- усвајање записника са Четврте, Пете, Шесте, Седме и Осме седнице Одбора </w:t>
      </w:r>
      <w:r w:rsidRPr="00C6364C">
        <w:rPr>
          <w:rFonts w:ascii="Times New Roman" w:hAnsi="Times New Roman" w:cs="Times New Roman"/>
          <w:sz w:val="24"/>
          <w:szCs w:val="24"/>
        </w:rPr>
        <w:t>-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>1. Разматрање оставки које су на функцију народног посланика поднели проф. др Рејхан Куртовић (01 број: 118-1314 /24 од 20. маја 2024. године), Ивана Николић (01 број 118-1432/24 од 10. јуна 2024. године)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Latn-RS"/>
        </w:rPr>
        <w:t xml:space="preserve">и др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Владимир Орлић (01 број:118-1470/24 од 13. јуна 2024. године);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2. Разматрање захтева др Бранка М. Вујковића, народног посланика, за прибављање позитивног мишљења за обављање друге јавне функције (21 број: </w:t>
      </w:r>
      <w:r w:rsidRPr="00C6364C">
        <w:rPr>
          <w:rFonts w:ascii="Times New Roman" w:hAnsi="Times New Roman" w:cs="Times New Roman"/>
          <w:sz w:val="24"/>
          <w:szCs w:val="24"/>
        </w:rPr>
        <w:t>02-1266/24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од 10. маја 2024. године);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</w:rPr>
        <w:t>3.</w:t>
      </w:r>
      <w:r w:rsidRPr="00C636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Бориса Бајића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позитивног мишљења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>: 02-1330/</w:t>
      </w:r>
      <w:proofErr w:type="gramStart"/>
      <w:r w:rsidRPr="00C6364C">
        <w:rPr>
          <w:rFonts w:ascii="Times New Roman" w:hAnsi="Times New Roman" w:cs="Times New Roman"/>
          <w:sz w:val="24"/>
          <w:szCs w:val="24"/>
        </w:rPr>
        <w:t xml:space="preserve">24 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>);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Николе Лазића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позитивног мишљења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</w:rPr>
        <w:t xml:space="preserve">(21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: 02-1335/24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>);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5. Разматрање обавештења генералног секретара о изрицању мере одржавања реда на Другој седници Првог редовног заседања у Четрнаестом сазиву, одржаној 10. маја 2024. године (21 број:120-1272/24 од 13. маја 2024. године); 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64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Народне скупштине </w:t>
      </w:r>
      <w:r w:rsidRPr="00C6364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изрицању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мер</w:t>
      </w:r>
      <w:proofErr w:type="spellEnd"/>
      <w:r w:rsidRPr="00C6364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Трећ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финансије, републички буџет и контролу трошења јавних средстава</w:t>
      </w:r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7. јуна </w:t>
      </w:r>
      <w:r w:rsidRPr="00C6364C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proofErr w:type="gramStart"/>
      <w:r w:rsidRPr="00C636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(21 број:120-1505/24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20. јуна </w:t>
      </w:r>
      <w:r w:rsidRPr="00C6364C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>)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Народне скупштине </w:t>
      </w:r>
      <w:r w:rsidRPr="00C6364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изрицању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Четврт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C6364C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C636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6364C">
        <w:rPr>
          <w:rFonts w:ascii="Times New Roman" w:hAnsi="Times New Roman" w:cs="Times New Roman"/>
          <w:sz w:val="24"/>
          <w:szCs w:val="24"/>
        </w:rPr>
        <w:t xml:space="preserve"> (21 број:120-1553/24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>)</w:t>
      </w:r>
      <w:r w:rsidRPr="00C636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64C">
        <w:rPr>
          <w:rFonts w:ascii="Times New Roman" w:hAnsi="Times New Roman" w:cs="Times New Roman"/>
          <w:sz w:val="24"/>
          <w:szCs w:val="24"/>
          <w:lang w:val="sr-Cyrl-RS"/>
        </w:rPr>
        <w:t>8.  Разматрање Решења Републичке изборне комисије о додели мандата народног посланика ради попуне упражњеног посланичког места у Народној скупштини (03 број 113-1583/24 од 01. јула 2024. године).</w:t>
      </w:r>
    </w:p>
    <w:p w:rsidR="00C6364C" w:rsidRPr="00C6364C" w:rsidRDefault="00C6364C" w:rsidP="00C6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E1B" w:rsidRPr="00F8658C" w:rsidRDefault="00C33E1B" w:rsidP="00C3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C33E1B" w:rsidRPr="00F8658C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Пре преласка на рад по утврђеном дневном реду, Одбор 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већином гласова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 примедаба, усвојио записник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са Четврте, Пете, Шесте, Седме и Осме седнице Одбора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3E1B" w:rsidRPr="00F32C9C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64C" w:rsidRDefault="00C33E1B" w:rsidP="00C3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Друга,</w:t>
      </w:r>
      <w:r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Трећа</w:t>
      </w:r>
      <w:r w:rsidR="00C636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Четврта, Пета, Шеста и Седма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21A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тачка дневног реда: 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Разматрање оставки које су на функцију народног посланика п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однели проф. др Рејхан Куртовић, 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="00C6364C" w:rsidRPr="00C6364C">
        <w:rPr>
          <w:rFonts w:ascii="Times New Roman" w:hAnsi="Times New Roman" w:cs="Times New Roman"/>
          <w:sz w:val="24"/>
          <w:szCs w:val="24"/>
          <w:lang w:val="sr-Latn-RS"/>
        </w:rPr>
        <w:t xml:space="preserve">и др 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Владимир;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др Бранка М. Вујковића, народног посланика, за прибављање позитивног мишљења за</w:t>
      </w:r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обављање друге јавне функције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Бориса Бајића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позитивног мишљења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="00C6364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>Николе Лазића</w:t>
      </w:r>
      <w:r w:rsidR="00C6364C"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позитивног мишљења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4C" w:rsidRPr="00C6364C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="00C6364C" w:rsidRPr="00C6364C">
        <w:rPr>
          <w:rFonts w:ascii="Times New Roman" w:hAnsi="Times New Roman" w:cs="Times New Roman"/>
          <w:sz w:val="24"/>
          <w:szCs w:val="24"/>
        </w:rPr>
        <w:t>;</w:t>
      </w:r>
      <w:r w:rsidR="00C6364C" w:rsidRPr="00C6364C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обавештења генералног секретара о изрицању мере одржавања реда </w:t>
      </w:r>
    </w:p>
    <w:p w:rsidR="00C6364C" w:rsidRDefault="00C6364C" w:rsidP="00C3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Pr="00D21A76" w:rsidRDefault="00C33E1B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П</w:t>
      </w:r>
      <w:r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редседник Одбора је напоменуо да ће Одбор, с обзиром на то да је прихваћен предлог за обједињену расправу по тачкама дневног реда</w:t>
      </w:r>
      <w:r w:rsidR="00DA507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1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A507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.- </w:t>
      </w:r>
      <w:proofErr w:type="gramStart"/>
      <w:r w:rsidR="00DA507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7</w:t>
      </w:r>
      <w:proofErr w:type="gramEnd"/>
      <w:r w:rsidRPr="00D21A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у складу са чланом 157. став 2. Пословника, по завршетку расправе одлучивати о свакој тачки дневног реда посебно. </w:t>
      </w:r>
    </w:p>
    <w:p w:rsidR="00C33E1B" w:rsidRDefault="00C33E1B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364C" w:rsidRPr="00C6364C" w:rsidRDefault="00C33E1B" w:rsidP="00C636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</w:t>
      </w:r>
      <w:r w:rsidR="004E25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отварања расправе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17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обавестио присутне да </w:t>
      </w:r>
      <w:r w:rsid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 које су на функцију народног посланика поднели проф. др Рејха</w:t>
      </w:r>
      <w:r w:rsidR="000A5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 Куртовић, 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Николић и др Владимир Орлић</w:t>
      </w:r>
      <w:r w:rsid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6364C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оверене у складу са законом којим се уређује оверавање потписа, и у законском року предате на писарницу Народне скупштине.</w:t>
      </w:r>
    </w:p>
    <w:p w:rsidR="004E25F9" w:rsidRPr="004E25F9" w:rsidRDefault="004E25F9" w:rsidP="004E2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вези са тачкама 2, 3. и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4,</w:t>
      </w:r>
      <w:r w:rsidR="00C33E1B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поја</w:t>
      </w:r>
      <w:r w:rsidR="00DE6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нио је 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су Одбору достављени захтеви народних посланика д</w:t>
      </w:r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 Бранка М. Вујковића, Бориса Бајића и Николе Лазића, за давање позитивног мишљења за обављање друге јавне функције: в.д. директора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Завода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јавно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здравље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Шабац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члана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сталног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састава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Покрајинске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изборне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комисије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односно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другог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посла</w:t>
      </w:r>
      <w:proofErr w:type="spellEnd"/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Николу </w:t>
      </w:r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Лазића.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Напоменуо је </w:t>
      </w:r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да је, према члановима 46. и 56. Закона о спречавању корупције, мишљење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</w:t>
      </w:r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дбора</w:t>
      </w:r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претходни, формално правни услов, да би Агенција могла да разматра и одлучује о потпуном захтеву функционера. </w:t>
      </w:r>
    </w:p>
    <w:p w:rsidR="004E25F9" w:rsidRDefault="00C33E1B" w:rsidP="004E2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вези са тачкама 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5, 6, и 7.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561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информисао је присутне да су Одбору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достављена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обавештења 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председника Народне скупштине и генералног секретара о мерама које су изречене народним посланицима због повреде реда на седници Народне скупштине, односно Одбора за финансије,  републички буџет и контрол</w:t>
      </w:r>
      <w:r w:rsid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трошења јавних средстава;</w:t>
      </w:r>
    </w:p>
    <w:p w:rsidR="00C33E1B" w:rsidRPr="00817286" w:rsidRDefault="00C33E1B" w:rsidP="004E25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да су уз обавештења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приложен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 и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 стенографских бележака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 да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Одбор на основу члана 115. Пословника доноси одлуку о новчаној казни за народног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ланика, на основу изречене мере; да се о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дузета новчана средства уплаћују у Фонд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солидарности Народне скупштине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ељују, према одлуци О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 хуманитарне сврхе.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Напоменуо је и да н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а рачуну </w:t>
      </w:r>
      <w:r w:rsidR="00183D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Фонда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постоје нерасподељена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средства у висини од  </w:t>
      </w:r>
      <w:r w:rsidR="004E25F9" w:rsidRPr="004E25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204.774,42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динара.</w:t>
      </w:r>
    </w:p>
    <w:p w:rsidR="00C33E1B" w:rsidRDefault="00C33E1B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33E1B" w:rsidRDefault="00C33E1B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дискусији 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 учествовали Миленко Јованов,</w:t>
      </w:r>
      <w:r w:rsidRPr="007138B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Јелена Милошевић, Урош Ђокић, </w:t>
      </w:r>
      <w:r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Драгана Ракић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183D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Бранко Лукић и Пеђа Митровић.</w:t>
      </w:r>
      <w:r w:rsidR="004E25F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B321FC" w:rsidRDefault="00B321FC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321FC" w:rsidRPr="00BC7E74" w:rsidRDefault="00B321FC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Јелена Милошевић је, поводом захтева којим се тражи позитивно мишљење за обављање друге функције -</w:t>
      </w:r>
      <w:r w:rsidRPr="00B321FC">
        <w:t xml:space="preserve"> </w:t>
      </w:r>
      <w:r w:rsidRPr="00B321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в.д. директора Завода за јавно здравље Шабац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навела да је по њеном мишљењу та друга функција неспојива са посланичком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функцијом која је у законодавној грани власти;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</w:t>
      </w:r>
      <w:r w:rsidR="00092632" w:rsidRP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оводом мера одржавања реда на седници Народне скупштине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која је изречена Тијани Перић Дилигенски истакла је да</w:t>
      </w:r>
      <w:r w:rsidR="00A561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ће,</w:t>
      </w:r>
      <w:r w:rsidR="000926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уколико Одбор споведе меру, тиме посланици са</w:t>
      </w:r>
      <w:r w:rsidR="00A561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 себи укинути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право на говор. 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Повод</w:t>
      </w:r>
      <w:r w:rsidR="00BC7E74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 мера изречених на седници Одбора за </w:t>
      </w:r>
      <w:r w:rsidR="00D811DF" w:rsidRPr="00D811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финансије, републички буџет и контролу трошења јавних средстава</w:t>
      </w:r>
      <w:r w:rsidR="00BC7E74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посебно је указала да у изводу из стенографских бележака достављеним уз обавештење о изреченој опомени Пеђи Митровићу не произилази 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коме је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опомена  изречена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јер уместо имена и през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имена говорника стоји празна црта; с тим у вези поставља питање коме ће 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Одбор изрећи казну 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ако не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може 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неспорно 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се утврди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коме је опомена изречена; даље констатује да је на поменутом одбору, на само три седнице, изречено више опомена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и мера одузимања речи</w:t>
      </w:r>
      <w:r w:rsidR="000A5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те предлаже да Одбор прегледа снимак са тих седница како би се утврдили разлози за 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њихово </w:t>
      </w:r>
      <w:r w:rsidR="00BC7E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изрицање </w:t>
      </w:r>
      <w:r w:rsidR="00DD13F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јер, према њеном мишљењу, основ за њих не постоји.</w:t>
      </w:r>
    </w:p>
    <w:p w:rsidR="00D811DF" w:rsidRPr="00B2019B" w:rsidRDefault="00DD13F6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Урош Ђокић се у свему сложио са изнетим ставом Ј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елене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Милошевић, 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посебно апострофирајући опомене изречене на Одбору за</w:t>
      </w:r>
      <w:r w:rsidR="00B2019B" w:rsidRPr="00B2019B">
        <w:rPr>
          <w:rFonts w:ascii="Times New Roman" w:hAnsi="Times New Roman" w:cs="Times New Roman"/>
          <w:sz w:val="24"/>
          <w:szCs w:val="24"/>
        </w:rPr>
        <w:t xml:space="preserve"> </w:t>
      </w:r>
      <w:r w:rsidR="00B2019B" w:rsidRPr="00B2019B">
        <w:rPr>
          <w:rFonts w:ascii="Times New Roman" w:eastAsia="Calibri" w:hAnsi="Times New Roman" w:cs="Times New Roman"/>
          <w:noProof/>
          <w:sz w:val="24"/>
          <w:szCs w:val="24"/>
        </w:rPr>
        <w:t>финансије, републички буџет и контролу трошења јавних средстава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које су, према његовом мишљењу, неосноване, како за Пеђу Митровића, тако и за Мирослава Алексића и Ђорђа Станковића. Сматра да је 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таквим поступањем на Одбо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ру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обесмишљен институт опомене, као и 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је индикативан број 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изречен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их</w:t>
      </w:r>
      <w:r w:rsidR="00B201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мера.</w:t>
      </w:r>
    </w:p>
    <w:p w:rsidR="00D811DF" w:rsidRDefault="00B2019B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Драгана Ракић се сложила са излагањима претходних говорника, 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истакавши да је на четири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седнице истог одбора изречено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укупно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осам опомена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да је међу опоменутим посланицима и 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Ненад Митровић који се, према њеном мишљењу, у свом излагању о јавним на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бавкама користио метафорама и 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није користио никакв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 непримерене изразе, те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не види разлог за изрицање 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опомена. Сматра да би гласање</w:t>
      </w:r>
      <w:r w:rsidR="004F2B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 предложене казне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значило укидање права народних посланика на слободно и критичко мишљење и на дијалог</w:t>
      </w:r>
      <w:r w:rsidR="007B67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као и </w:t>
      </w:r>
      <w:r w:rsidR="006864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изречене мере нису у складу са демократским тековинама и немају утемељење у Пословннику.</w:t>
      </w:r>
    </w:p>
    <w:p w:rsidR="00D811DF" w:rsidRDefault="007B6719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Бранко Лукић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се такође сложио са излагањима претходних говорника, указујући да опомена није самовоља, да изрицање опомене треба да буде у складу са правилима</w:t>
      </w:r>
      <w:r w:rsidR="00DE69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да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би одлучивањем о казнама, односно опоменама које су изречене на описани начин, Одбор отворио врата за будуће неадекватно кажњавање.</w:t>
      </w:r>
    </w:p>
    <w:p w:rsidR="00D811DF" w:rsidRPr="00742FD4" w:rsidRDefault="000A5849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Пеђа Митровић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је апострофирао да му је 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Одбору</w:t>
      </w:r>
      <w:r w:rsidR="00D43BB8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D43BB8" w:rsidRPr="00D43BB8">
        <w:rPr>
          <w:rFonts w:ascii="Times New Roman" w:eastAsia="Calibri" w:hAnsi="Times New Roman" w:cs="Times New Roman"/>
          <w:noProof/>
          <w:sz w:val="24"/>
          <w:szCs w:val="24"/>
        </w:rPr>
        <w:t>финансије, републички буџет и контролу трошења јавних средстава</w:t>
      </w:r>
      <w:r w:rsidRPr="000A5849">
        <w:t xml:space="preserve"> </w:t>
      </w:r>
      <w:r w:rsidRPr="000A5849">
        <w:rPr>
          <w:rFonts w:ascii="Times New Roman" w:eastAsia="Calibri" w:hAnsi="Times New Roman" w:cs="Times New Roman"/>
          <w:noProof/>
          <w:sz w:val="24"/>
          <w:szCs w:val="24"/>
        </w:rPr>
        <w:t>изречена мера опомене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а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у 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стеног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рафским белешкама није означено </w:t>
      </w:r>
      <w:r w:rsidR="00D43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име и презиме,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појаснио је присутнима дешавање на Одбору </w:t>
      </w:r>
      <w:r w:rsidR="00B669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којом прил</w:t>
      </w:r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иком му је изречена опомена. Сматра да је у наведној ситуацији, председник Одбора за </w:t>
      </w:r>
      <w:r w:rsidR="00742FD4" w:rsidRPr="00742FD4">
        <w:rPr>
          <w:rFonts w:ascii="Times New Roman" w:eastAsia="Calibri" w:hAnsi="Times New Roman" w:cs="Times New Roman"/>
          <w:noProof/>
          <w:sz w:val="24"/>
          <w:szCs w:val="24"/>
        </w:rPr>
        <w:t>финансије, републички буџет и контролу трошења јавних средстава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bookmarkStart w:id="0" w:name="_GoBack"/>
      <w:bookmarkEnd w:id="0"/>
      <w:r w:rsidR="00742F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дискусију пренео на личне квалификације и на оно што није била тема дневног реда.</w:t>
      </w:r>
    </w:p>
    <w:p w:rsidR="00D811DF" w:rsidRPr="00742FD4" w:rsidRDefault="00742FD4" w:rsidP="00C33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Председник Одбора је, имајући у виду дискусије говорника</w:t>
      </w:r>
      <w:r w:rsidR="00B669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предложио да Одбор одложи изјашњавање о тачкама 6. и 7. дневног реда, до прибављања додатног матреријала са седница Одбора за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6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4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са чиме су са сложили чланови, односно заменици чланова Одбора.</w:t>
      </w:r>
    </w:p>
    <w:p w:rsidR="00C33E1B" w:rsidRPr="00DE2248" w:rsidRDefault="00C33E1B" w:rsidP="00C33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3E1B" w:rsidRPr="00D21A76" w:rsidRDefault="00C33E1B" w:rsidP="00C33E1B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C33E1B" w:rsidRPr="00D21A76" w:rsidRDefault="00C33E1B" w:rsidP="00C33E1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3E1B" w:rsidRDefault="00DA507E" w:rsidP="00C33E1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 закључењу расправе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Одбор је </w:t>
      </w:r>
      <w:r w:rsid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одлучивао о тачкама 1. - 5. дневног реда.</w:t>
      </w:r>
    </w:p>
    <w:p w:rsidR="00B66960" w:rsidRDefault="00B66960" w:rsidP="00C33E1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поводом </w:t>
      </w:r>
      <w:r w:rsidRPr="001356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Прве тачке дневног реда</w:t>
      </w: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предлог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једногласно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усвојио и Народној скупштини поднео следећи       </w:t>
      </w:r>
    </w:p>
    <w:p w:rsidR="00B66960" w:rsidRPr="00B66960" w:rsidRDefault="00B66960" w:rsidP="007F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B66960" w:rsidRPr="00B66960" w:rsidRDefault="00B66960" w:rsidP="007F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народних посланика проф. др Рејхана Куртовића, изабраног са Изборне листе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Иване Николић и др Владимира Орлића изабраних са Изборне листе „АЛЕКСАНДАР ВУЧИЋ - Србија не сме да стане“, н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аступио случај из члана 131. став 2. тачка 6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B66960" w:rsidRPr="00B66960" w:rsidRDefault="00B66960" w:rsidP="007F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 w:rsidRPr="00B669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</w:t>
      </w:r>
      <w:r w:rsidRPr="00B669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Закона о избору народних посланика, те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предлаже да Народна скупштина, у смислу члана 133. истог закона, констатује да је именованим престао мандат народн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посланика.</w:t>
      </w:r>
    </w:p>
    <w:p w:rsidR="00B66960" w:rsidRPr="00B66960" w:rsidRDefault="00B66960" w:rsidP="007F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Попуњавање упражњен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 у складу са чл. 134</w:t>
      </w:r>
      <w:r w:rsidRPr="00B669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135. Закона.</w:t>
      </w:r>
    </w:p>
    <w:p w:rsidR="00B66960" w:rsidRPr="00B66960" w:rsidRDefault="00B66960" w:rsidP="007F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</w:t>
      </w:r>
    </w:p>
    <w:p w:rsidR="00B66960" w:rsidRPr="00B66960" w:rsidRDefault="00B66960" w:rsidP="00B6696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66960" w:rsidRPr="00B66960" w:rsidRDefault="00B66960" w:rsidP="00B66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 је, 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Друге тачке дневног реда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већином гласова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захтев и дао позитивно мишљење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Бранку М. Вујковићу, да уз функцију народног посланика обавља и функцију в.д. директора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Шабац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66960" w:rsidRDefault="00B66960" w:rsidP="00C33E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6960" w:rsidRPr="00B66960" w:rsidRDefault="00B66960" w:rsidP="00B6696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 је, 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C33E1B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Треће тачке дневног реда</w:t>
      </w:r>
      <w:r w:rsidR="00C33E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33E1B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3E1B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већином гласова</w:t>
      </w:r>
      <w:r w:rsidR="00C33E1B" w:rsidRPr="0013563A">
        <w:t xml:space="preserve">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захтев и дао позитивно мишљење</w:t>
      </w:r>
      <w:r w:rsidRPr="00B66960">
        <w:rPr>
          <w:rFonts w:ascii="Times New Roman" w:eastAsia="Calibri" w:hAnsi="Times New Roman" w:cs="Times New Roman"/>
          <w:sz w:val="32"/>
          <w:szCs w:val="32"/>
          <w:lang w:val="sr-Cyrl-RS"/>
        </w:rPr>
        <w:t xml:space="preserve"> </w:t>
      </w:r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Борису Бајићу, да уз функцију народног посланика обавља и функцију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састава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Покрајинске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696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B669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3E1B" w:rsidRDefault="00C33E1B" w:rsidP="00C33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507E" w:rsidRPr="00DA507E" w:rsidRDefault="00C33E1B" w:rsidP="00DA5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Четврте </w:t>
      </w:r>
      <w:r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прихватио захтев 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дао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позитивно мишљење Николи Лазићу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507E"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уз функцију народног посланика обавља други посао - информатор у медија центру Туристичке организације Панчево.</w:t>
      </w:r>
    </w:p>
    <w:p w:rsidR="00C33E1B" w:rsidRDefault="00C33E1B" w:rsidP="00DA5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3E1B" w:rsidRDefault="00C33E1B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је,</w:t>
      </w:r>
      <w:r w:rsidRPr="00F4080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Пете тачке дневног реда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</w:t>
      </w:r>
      <w:r w:rsid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 председника, већином гласова 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донео одлуку којом 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 w:rsidR="00DA50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 Тијана Перић Дилигенски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кажњава новчаном казном у висини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10% основне плате у износу од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11.521,83 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</w:t>
      </w:r>
      <w:r w:rsidR="00DA50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F6C9F" w:rsidRDefault="007F6C9F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6C9F" w:rsidRDefault="00A56116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Према договору постигнуто</w:t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>м на седници, Одбор је одложио изјашњавање о тачкама 6. и 7. дневног реда, ради прибављања додатне документације.</w:t>
      </w:r>
    </w:p>
    <w:p w:rsidR="00C33E1B" w:rsidRDefault="00C33E1B" w:rsidP="00C33E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33E1B" w:rsidRDefault="00C33E1B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A50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Осма </w:t>
      </w:r>
      <w:r w:rsidRPr="006F1E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тачка дневног реда:</w:t>
      </w:r>
      <w:r w:rsidRPr="00843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507E" w:rsidRPr="00DA507E">
        <w:rPr>
          <w:rFonts w:ascii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</w:t>
      </w:r>
    </w:p>
    <w:p w:rsidR="00DA507E" w:rsidRDefault="00DA507E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507E" w:rsidRPr="00DA507E" w:rsidRDefault="00DA507E" w:rsidP="00DA50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упознао чланове Одбора да је достављено 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Републичке изборне комисије о додели мандата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Александри Томић,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Уверење о избору за </w:t>
      </w:r>
      <w:r w:rsidR="00DE69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народног посалника,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именовану. </w:t>
      </w:r>
      <w:r w:rsidRPr="00DA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Подсетио је да је Одбор, у складу са одредбама члана 199. Пословника, овлашћен да изврши увид у Решење Републичке изборне комисије и Уверења о избору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именованих за народне посланике, </w:t>
      </w:r>
      <w:proofErr w:type="spellStart"/>
      <w:r w:rsidRPr="00DA507E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DA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07E">
        <w:rPr>
          <w:rFonts w:ascii="Times New Roman" w:eastAsia="Times New Roman" w:hAnsi="Times New Roman" w:cs="Times New Roman"/>
          <w:sz w:val="24"/>
          <w:szCs w:val="24"/>
        </w:rPr>
        <w:t>утврђивања</w:t>
      </w:r>
      <w:proofErr w:type="spellEnd"/>
      <w:r w:rsidRPr="00DA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07E">
        <w:rPr>
          <w:rFonts w:ascii="Times New Roman" w:eastAsia="Times New Roman" w:hAnsi="Times New Roman" w:cs="Times New Roman"/>
          <w:sz w:val="24"/>
          <w:szCs w:val="24"/>
        </w:rPr>
        <w:t>истоветности</w:t>
      </w:r>
      <w:proofErr w:type="spellEnd"/>
      <w:r w:rsidRPr="00DA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07E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A5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E1B" w:rsidRDefault="00C33E1B" w:rsidP="00C33E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Дискусије није било.</w:t>
      </w:r>
    </w:p>
    <w:p w:rsidR="007F6C9F" w:rsidRPr="007F6C9F" w:rsidRDefault="00C33E1B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F6C9F">
        <w:rPr>
          <w:rFonts w:ascii="Times New Roman" w:eastAsia="Times New Roman" w:hAnsi="Times New Roman" w:cs="Times New Roman"/>
          <w:sz w:val="24"/>
          <w:szCs w:val="24"/>
          <w:lang w:val="ru-RU"/>
        </w:rPr>
        <w:t>Одбор је,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предлог председника, </w:t>
      </w:r>
      <w:r w:rsid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="007F6C9F"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7F6C9F" w:rsidRPr="007F6C9F" w:rsidRDefault="007F6C9F" w:rsidP="007F6C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6C9F" w:rsidRDefault="007F6C9F" w:rsidP="007F6C9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>ог посланика Сандре Божић, изабране са Изборне листе „АЛЕКСАНДАР ВУЧИЋ - Србија не сме да стане“ остало упражњено посланичко место у Народној скупштини, у складу са одредбом члана 131. Закона о избору народних посланика.</w:t>
      </w: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6C9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7F6C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извршио увид у Решење Републичке изборне комисије и Уверење о избору народног посланика Александре Томић, 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изабране са Изборне листе „АЛЕКСАНДАР ВУЧИЋ - Србија не сме да стане“ и 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 </w:t>
      </w: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Александри Томић.</w:t>
      </w:r>
    </w:p>
    <w:p w:rsidR="007F6C9F" w:rsidRPr="007F6C9F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C33E1B" w:rsidRDefault="007F6C9F" w:rsidP="007F6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</w:t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F6C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33E1B" w:rsidRDefault="00C33E1B" w:rsidP="00C33E1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C33E1B" w:rsidRDefault="001A39C0" w:rsidP="00C33E1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11,30</w:t>
      </w:r>
      <w:r w:rsidR="00C33E1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33E1B" w:rsidRDefault="00C33E1B" w:rsidP="00C33E1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ПРЕДСЕДНИК</w:t>
      </w: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3E1B" w:rsidRDefault="00C33E1B" w:rsidP="00C3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Миленко Јованов</w:t>
      </w:r>
    </w:p>
    <w:p w:rsidR="00C33E1B" w:rsidRDefault="00C33E1B" w:rsidP="00C33E1B">
      <w:pPr>
        <w:rPr>
          <w:rFonts w:ascii="Times New Roman" w:hAnsi="Times New Roman" w:cs="Times New Roman"/>
          <w:sz w:val="24"/>
          <w:szCs w:val="24"/>
        </w:rPr>
      </w:pPr>
    </w:p>
    <w:p w:rsidR="00C33E1B" w:rsidRDefault="00C33E1B" w:rsidP="00C33E1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3E1B" w:rsidRDefault="00C33E1B" w:rsidP="00C33E1B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1B"/>
    <w:rsid w:val="00092632"/>
    <w:rsid w:val="000A5849"/>
    <w:rsid w:val="000E512C"/>
    <w:rsid w:val="001030BD"/>
    <w:rsid w:val="00183D16"/>
    <w:rsid w:val="001A39C0"/>
    <w:rsid w:val="002D0A0B"/>
    <w:rsid w:val="003F085D"/>
    <w:rsid w:val="004E25F9"/>
    <w:rsid w:val="004F2BC0"/>
    <w:rsid w:val="0068649C"/>
    <w:rsid w:val="006D17C5"/>
    <w:rsid w:val="006F71AC"/>
    <w:rsid w:val="00715E8F"/>
    <w:rsid w:val="00731A48"/>
    <w:rsid w:val="00742667"/>
    <w:rsid w:val="00742FD4"/>
    <w:rsid w:val="007B6719"/>
    <w:rsid w:val="007F6C9F"/>
    <w:rsid w:val="00874553"/>
    <w:rsid w:val="00881B07"/>
    <w:rsid w:val="00A230CB"/>
    <w:rsid w:val="00A24F71"/>
    <w:rsid w:val="00A56116"/>
    <w:rsid w:val="00B07F44"/>
    <w:rsid w:val="00B2019B"/>
    <w:rsid w:val="00B321FC"/>
    <w:rsid w:val="00B54356"/>
    <w:rsid w:val="00B66960"/>
    <w:rsid w:val="00BC7E74"/>
    <w:rsid w:val="00C33E1B"/>
    <w:rsid w:val="00C6364C"/>
    <w:rsid w:val="00D43BB8"/>
    <w:rsid w:val="00D811DF"/>
    <w:rsid w:val="00DA507E"/>
    <w:rsid w:val="00DD13F6"/>
    <w:rsid w:val="00DD77A3"/>
    <w:rsid w:val="00DE692D"/>
    <w:rsid w:val="00E1697E"/>
    <w:rsid w:val="00EC799D"/>
    <w:rsid w:val="00F7580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22FE"/>
  <w15:chartTrackingRefBased/>
  <w15:docId w15:val="{31F96490-FF92-4513-AE9B-D659A59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13</cp:revision>
  <cp:lastPrinted>2024-07-22T07:58:00Z</cp:lastPrinted>
  <dcterms:created xsi:type="dcterms:W3CDTF">2024-07-05T06:28:00Z</dcterms:created>
  <dcterms:modified xsi:type="dcterms:W3CDTF">2024-07-22T08:14:00Z</dcterms:modified>
</cp:coreProperties>
</file>